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F49" w:rsidRDefault="00AA3F49" w:rsidP="00AA3F49">
      <w:pPr>
        <w:jc w:val="center"/>
        <w:rPr>
          <w:rFonts w:asciiTheme="minorHAnsi" w:hAnsiTheme="minorHAnsi"/>
          <w:color w:val="000000"/>
          <w:shd w:val="clear" w:color="auto" w:fill="FFFFFF"/>
        </w:rPr>
      </w:pPr>
      <w:r>
        <w:rPr>
          <w:rFonts w:asciiTheme="minorHAnsi" w:hAnsiTheme="minorHAnsi"/>
          <w:noProof/>
          <w:color w:val="000000"/>
          <w:shd w:val="clear" w:color="auto" w:fill="FFFFFF"/>
          <w:lang w:eastAsia="en-US"/>
        </w:rPr>
        <w:drawing>
          <wp:inline distT="0" distB="0" distL="0" distR="0" wp14:anchorId="0B1A953A" wp14:editId="15DB7B82">
            <wp:extent cx="1190625" cy="726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726745"/>
                    </a:xfrm>
                    <a:prstGeom prst="rect">
                      <a:avLst/>
                    </a:prstGeom>
                    <a:noFill/>
                    <a:ln>
                      <a:noFill/>
                    </a:ln>
                  </pic:spPr>
                </pic:pic>
              </a:graphicData>
            </a:graphic>
          </wp:inline>
        </w:drawing>
      </w:r>
    </w:p>
    <w:p w:rsidR="00AA3F49" w:rsidRDefault="00AA3F49" w:rsidP="00AA3F49">
      <w:pPr>
        <w:jc w:val="center"/>
        <w:rPr>
          <w:rFonts w:asciiTheme="minorHAnsi" w:hAnsiTheme="minorHAnsi"/>
          <w:color w:val="000000"/>
          <w:shd w:val="clear" w:color="auto" w:fill="FFFFFF"/>
        </w:rPr>
      </w:pPr>
    </w:p>
    <w:p w:rsidR="00AA3F49" w:rsidRPr="003E5BE6" w:rsidRDefault="00AA3F49" w:rsidP="00AA3F49">
      <w:pPr>
        <w:jc w:val="center"/>
        <w:rPr>
          <w:rFonts w:asciiTheme="minorHAnsi" w:hAnsiTheme="minorHAnsi"/>
          <w:b/>
          <w:color w:val="000000"/>
          <w:shd w:val="clear" w:color="auto" w:fill="FFFFFF"/>
        </w:rPr>
      </w:pPr>
      <w:r>
        <w:rPr>
          <w:rFonts w:asciiTheme="minorHAnsi" w:hAnsiTheme="minorHAnsi"/>
          <w:b/>
          <w:color w:val="000000"/>
          <w:shd w:val="clear" w:color="auto" w:fill="FFFFFF"/>
        </w:rPr>
        <w:t>Perkins eLearning Workshop Readiness Checklist</w:t>
      </w:r>
    </w:p>
    <w:p w:rsidR="00AA3F49" w:rsidRDefault="00AA3F49" w:rsidP="00AA3F49">
      <w:pPr>
        <w:rPr>
          <w:rFonts w:asciiTheme="minorHAnsi" w:hAnsiTheme="minorHAnsi"/>
          <w:color w:val="000000"/>
          <w:shd w:val="clear" w:color="auto" w:fill="FFFFFF"/>
        </w:rPr>
      </w:pPr>
    </w:p>
    <w:p w:rsidR="00AA3F49" w:rsidRDefault="00AA3F49" w:rsidP="00AA3F49">
      <w:pPr>
        <w:rPr>
          <w:rFonts w:asciiTheme="minorHAnsi" w:hAnsiTheme="minorHAnsi"/>
          <w:color w:val="000000"/>
          <w:shd w:val="clear" w:color="auto" w:fill="FFFFFF"/>
        </w:rPr>
      </w:pPr>
      <w:r>
        <w:rPr>
          <w:rFonts w:asciiTheme="minorHAnsi" w:hAnsiTheme="minorHAnsi"/>
          <w:color w:val="000000"/>
          <w:shd w:val="clear" w:color="auto" w:fill="FFFFFF"/>
        </w:rPr>
        <w:t xml:space="preserve">To insure that </w:t>
      </w:r>
      <w:proofErr w:type="spellStart"/>
      <w:r>
        <w:rPr>
          <w:rFonts w:asciiTheme="minorHAnsi" w:hAnsiTheme="minorHAnsi"/>
          <w:color w:val="000000"/>
          <w:shd w:val="clear" w:color="auto" w:fill="FFFFFF"/>
        </w:rPr>
        <w:t>your</w:t>
      </w:r>
      <w:proofErr w:type="spellEnd"/>
      <w:r>
        <w:rPr>
          <w:rFonts w:asciiTheme="minorHAnsi" w:hAnsiTheme="minorHAnsi"/>
          <w:color w:val="000000"/>
          <w:shd w:val="clear" w:color="auto" w:fill="FFFFFF"/>
        </w:rPr>
        <w:t xml:space="preserve"> learning environment is prepared for your online workshop, please review the following steps.</w:t>
      </w:r>
    </w:p>
    <w:p w:rsidR="00AA3F49" w:rsidRDefault="00AA3F49" w:rsidP="00AA3F49">
      <w:pPr>
        <w:rPr>
          <w:rFonts w:asciiTheme="minorHAnsi" w:hAnsiTheme="minorHAnsi"/>
          <w:color w:val="000000"/>
          <w:shd w:val="clear" w:color="auto" w:fill="FFFFFF"/>
        </w:rPr>
      </w:pPr>
    </w:p>
    <w:p w:rsidR="00AA3F49" w:rsidRPr="007F1494" w:rsidRDefault="00AA3F49" w:rsidP="00AA3F49">
      <w:pPr>
        <w:pStyle w:val="ListParagraph"/>
        <w:numPr>
          <w:ilvl w:val="0"/>
          <w:numId w:val="1"/>
        </w:numPr>
        <w:rPr>
          <w:rFonts w:asciiTheme="minorHAnsi" w:hAnsiTheme="minorHAnsi"/>
          <w:color w:val="000000"/>
          <w:shd w:val="clear" w:color="auto" w:fill="FFFFFF"/>
        </w:rPr>
      </w:pPr>
      <w:r w:rsidRPr="007F1494">
        <w:rPr>
          <w:rFonts w:asciiTheme="minorHAnsi" w:hAnsiTheme="minorHAnsi"/>
          <w:color w:val="000000"/>
          <w:shd w:val="clear" w:color="auto" w:fill="FFFFFF"/>
        </w:rPr>
        <w:t xml:space="preserve">Confirm your Username and Password.  </w:t>
      </w:r>
    </w:p>
    <w:p w:rsidR="00AA3F49" w:rsidRDefault="00AA3F49" w:rsidP="00AA3F49">
      <w:pPr>
        <w:rPr>
          <w:rFonts w:asciiTheme="minorHAnsi" w:hAnsiTheme="minorHAnsi"/>
          <w:color w:val="000000"/>
          <w:shd w:val="clear" w:color="auto" w:fill="FFFFFF"/>
        </w:rPr>
      </w:pPr>
    </w:p>
    <w:p w:rsidR="00AA3F49" w:rsidRPr="007F1494" w:rsidRDefault="00AA3F49" w:rsidP="00AA3F49">
      <w:pPr>
        <w:pStyle w:val="ListParagraph"/>
        <w:numPr>
          <w:ilvl w:val="0"/>
          <w:numId w:val="1"/>
        </w:numPr>
        <w:rPr>
          <w:rFonts w:asciiTheme="minorHAnsi" w:hAnsiTheme="minorHAnsi"/>
          <w:color w:val="000000"/>
          <w:shd w:val="clear" w:color="auto" w:fill="FFFFFF"/>
        </w:rPr>
      </w:pPr>
      <w:r w:rsidRPr="007F1494">
        <w:rPr>
          <w:rFonts w:asciiTheme="minorHAnsi" w:hAnsiTheme="minorHAnsi"/>
          <w:color w:val="000000"/>
          <w:shd w:val="clear" w:color="auto" w:fill="FFFFFF"/>
        </w:rPr>
        <w:t xml:space="preserve">Confirm your system.  Perkins eLearning recognizes that our students are working on a variety of operating systems and access methods.  While we are able to support most current versions of browsers and systems, we recommend the latest versions of Firefox, Chrome, or Safari.  Internet Explorer (IE) do not support all of drag/drop features of Perkins eLearning, but basic functionality is available.  </w:t>
      </w:r>
      <w:r w:rsidRPr="007F1494">
        <w:rPr>
          <w:rFonts w:asciiTheme="minorHAnsi" w:hAnsiTheme="minorHAnsi"/>
          <w:b/>
          <w:color w:val="000000"/>
          <w:shd w:val="clear" w:color="auto" w:fill="FFFFFF"/>
        </w:rPr>
        <w:t>If you have an older version of your preferred browser, now may be the time for an update</w:t>
      </w:r>
      <w:r w:rsidRPr="007F1494">
        <w:rPr>
          <w:rFonts w:asciiTheme="minorHAnsi" w:hAnsiTheme="minorHAnsi"/>
          <w:color w:val="000000"/>
          <w:shd w:val="clear" w:color="auto" w:fill="FFFFFF"/>
        </w:rPr>
        <w:t>.</w:t>
      </w:r>
    </w:p>
    <w:p w:rsidR="00AA3F49" w:rsidRDefault="00AA3F49" w:rsidP="00AA3F49">
      <w:pPr>
        <w:rPr>
          <w:rFonts w:asciiTheme="minorHAnsi" w:hAnsiTheme="minorHAnsi"/>
          <w:color w:val="000000"/>
          <w:shd w:val="clear" w:color="auto" w:fill="FFFFFF"/>
        </w:rPr>
      </w:pPr>
    </w:p>
    <w:p w:rsidR="00B43F65" w:rsidRPr="00B43F65" w:rsidRDefault="00B43F65" w:rsidP="00AA3F49">
      <w:pPr>
        <w:pStyle w:val="ListParagraph"/>
        <w:numPr>
          <w:ilvl w:val="0"/>
          <w:numId w:val="1"/>
        </w:numPr>
        <w:rPr>
          <w:rFonts w:asciiTheme="minorHAnsi" w:hAnsiTheme="minorHAnsi"/>
          <w:color w:val="000000"/>
          <w:shd w:val="clear" w:color="auto" w:fill="FFFFFF"/>
        </w:rPr>
      </w:pPr>
      <w:r w:rsidRPr="00B43F65">
        <w:rPr>
          <w:rFonts w:asciiTheme="minorHAnsi" w:hAnsiTheme="minorHAnsi"/>
          <w:color w:val="000000"/>
          <w:shd w:val="clear" w:color="auto" w:fill="FFFFFF"/>
        </w:rPr>
        <w:t>Read the FAQs posted on the Workshop home page (</w:t>
      </w:r>
      <w:hyperlink r:id="rId9" w:history="1">
        <w:r w:rsidRPr="00B43F65">
          <w:rPr>
            <w:rStyle w:val="Hyperlink"/>
            <w:rFonts w:asciiTheme="minorHAnsi" w:hAnsiTheme="minorHAnsi"/>
            <w:shd w:val="clear" w:color="auto" w:fill="FFFFFF"/>
          </w:rPr>
          <w:t>click here</w:t>
        </w:r>
      </w:hyperlink>
      <w:r w:rsidRPr="00B43F65">
        <w:rPr>
          <w:rFonts w:asciiTheme="minorHAnsi" w:hAnsiTheme="minorHAnsi"/>
          <w:color w:val="000000"/>
          <w:shd w:val="clear" w:color="auto" w:fill="FFFFFF"/>
        </w:rPr>
        <w:t xml:space="preserve">).  Confirm that you are able to open the sample documents posted there. </w:t>
      </w:r>
      <w:r w:rsidRPr="00B43F65">
        <w:rPr>
          <w:rFonts w:asciiTheme="minorHAnsi" w:hAnsiTheme="minorHAnsi"/>
          <w:color w:val="000000"/>
          <w:shd w:val="clear" w:color="auto" w:fill="FFFFFF"/>
        </w:rPr>
        <w:t>It is our expectation that you have the most current version of Microsoft Office (or equivalent software) for your system, and are prepared to work with word documents, presentation files, PDFs, and spreadsheets.</w:t>
      </w:r>
      <w:r w:rsidRPr="00B43F65">
        <w:rPr>
          <w:rStyle w:val="apple-converted-space"/>
          <w:rFonts w:asciiTheme="minorHAnsi" w:hAnsiTheme="minorHAnsi"/>
          <w:color w:val="000000"/>
          <w:shd w:val="clear" w:color="auto" w:fill="FFFFFF"/>
        </w:rPr>
        <w:t> </w:t>
      </w:r>
      <w:r>
        <w:rPr>
          <w:rStyle w:val="apple-converted-space"/>
          <w:rFonts w:asciiTheme="minorHAnsi" w:hAnsiTheme="minorHAnsi"/>
          <w:color w:val="000000"/>
          <w:shd w:val="clear" w:color="auto" w:fill="FFFFFF"/>
        </w:rPr>
        <w:t xml:space="preserve"> PC World recommends </w:t>
      </w:r>
      <w:hyperlink r:id="rId10" w:history="1">
        <w:r w:rsidRPr="00B43F65">
          <w:rPr>
            <w:rStyle w:val="Hyperlink"/>
            <w:rFonts w:asciiTheme="minorHAnsi" w:hAnsiTheme="minorHAnsi"/>
            <w:shd w:val="clear" w:color="auto" w:fill="FFFFFF"/>
          </w:rPr>
          <w:t>several freeware alternatives to the Office Suite</w:t>
        </w:r>
      </w:hyperlink>
      <w:r>
        <w:rPr>
          <w:rStyle w:val="apple-converted-space"/>
          <w:rFonts w:asciiTheme="minorHAnsi" w:hAnsiTheme="minorHAnsi"/>
          <w:color w:val="000000"/>
          <w:shd w:val="clear" w:color="auto" w:fill="FFFFFF"/>
        </w:rPr>
        <w:t xml:space="preserve"> on their website.</w:t>
      </w:r>
    </w:p>
    <w:p w:rsidR="00B43F65" w:rsidRPr="00B43F65" w:rsidRDefault="00B43F65" w:rsidP="00B43F65">
      <w:pPr>
        <w:pStyle w:val="ListParagraph"/>
        <w:rPr>
          <w:rFonts w:asciiTheme="minorHAnsi" w:hAnsiTheme="minorHAnsi"/>
          <w:color w:val="000000"/>
          <w:shd w:val="clear" w:color="auto" w:fill="FFFFFF"/>
        </w:rPr>
      </w:pPr>
    </w:p>
    <w:p w:rsidR="00AA3F49" w:rsidRPr="007F1494" w:rsidRDefault="00AA3F49" w:rsidP="00AA3F49">
      <w:pPr>
        <w:pStyle w:val="ListParagraph"/>
        <w:numPr>
          <w:ilvl w:val="0"/>
          <w:numId w:val="1"/>
        </w:numPr>
        <w:rPr>
          <w:rFonts w:asciiTheme="minorHAnsi" w:hAnsiTheme="minorHAnsi"/>
          <w:color w:val="000000"/>
          <w:shd w:val="clear" w:color="auto" w:fill="FFFFFF"/>
        </w:rPr>
      </w:pPr>
      <w:r w:rsidRPr="007F1494">
        <w:rPr>
          <w:rFonts w:asciiTheme="minorHAnsi" w:hAnsiTheme="minorHAnsi"/>
          <w:color w:val="000000"/>
          <w:shd w:val="clear" w:color="auto" w:fill="FFFFFF"/>
        </w:rPr>
        <w:t xml:space="preserve">Explore the system.  Visit </w:t>
      </w:r>
      <w:hyperlink r:id="rId11" w:history="1">
        <w:r w:rsidRPr="007F1494">
          <w:rPr>
            <w:rStyle w:val="Hyperlink"/>
            <w:rFonts w:asciiTheme="minorHAnsi" w:hAnsiTheme="minorHAnsi"/>
            <w:shd w:val="clear" w:color="auto" w:fill="FFFFFF"/>
          </w:rPr>
          <w:t>www.perkinselearning.org</w:t>
        </w:r>
      </w:hyperlink>
      <w:r>
        <w:rPr>
          <w:rStyle w:val="Hyperlink"/>
          <w:rFonts w:asciiTheme="minorHAnsi" w:hAnsiTheme="minorHAnsi"/>
          <w:shd w:val="clear" w:color="auto" w:fill="FFFFFF"/>
        </w:rPr>
        <w:t>/workshops</w:t>
      </w:r>
      <w:r w:rsidRPr="007F1494">
        <w:rPr>
          <w:rFonts w:asciiTheme="minorHAnsi" w:hAnsiTheme="minorHAnsi"/>
          <w:color w:val="000000"/>
          <w:shd w:val="clear" w:color="auto" w:fill="FFFFFF"/>
        </w:rPr>
        <w:t xml:space="preserve"> and explore the features.  Try viewing the video on the home page, click through pages, open documents, and try the </w:t>
      </w:r>
      <w:r w:rsidRPr="007F1494">
        <w:rPr>
          <w:rFonts w:asciiTheme="minorHAnsi" w:hAnsiTheme="minorHAnsi"/>
          <w:b/>
          <w:color w:val="000000"/>
          <w:shd w:val="clear" w:color="auto" w:fill="FFFFFF"/>
        </w:rPr>
        <w:t>Practice Session</w:t>
      </w:r>
      <w:r w:rsidRPr="007F1494">
        <w:rPr>
          <w:rFonts w:asciiTheme="minorHAnsi" w:hAnsiTheme="minorHAnsi"/>
          <w:color w:val="000000"/>
          <w:shd w:val="clear" w:color="auto" w:fill="FFFFFF"/>
        </w:rPr>
        <w:t xml:space="preserve">, using your username and password.  You should be able to see a link to the Workshop itself on the left side of your home page.  </w:t>
      </w:r>
    </w:p>
    <w:p w:rsidR="00AA3F49" w:rsidRDefault="00AA3F49" w:rsidP="00AA3F49">
      <w:pPr>
        <w:rPr>
          <w:rFonts w:asciiTheme="minorHAnsi" w:hAnsiTheme="minorHAnsi"/>
          <w:color w:val="000000"/>
          <w:shd w:val="clear" w:color="auto" w:fill="FFFFFF"/>
        </w:rPr>
      </w:pPr>
    </w:p>
    <w:p w:rsidR="00AA3F49" w:rsidRDefault="00AA3F49" w:rsidP="00AA3F49">
      <w:pPr>
        <w:jc w:val="center"/>
        <w:rPr>
          <w:rFonts w:asciiTheme="minorHAnsi" w:hAnsiTheme="minorHAnsi"/>
          <w:color w:val="000000"/>
          <w:shd w:val="clear" w:color="auto" w:fill="FFFFFF"/>
        </w:rPr>
      </w:pPr>
      <w:r>
        <w:rPr>
          <w:rFonts w:asciiTheme="minorHAnsi" w:hAnsiTheme="minorHAnsi"/>
          <w:noProof/>
          <w:color w:val="000000"/>
          <w:shd w:val="clear" w:color="auto" w:fill="FFFFFF"/>
          <w:lang w:eastAsia="en-US"/>
        </w:rPr>
        <w:drawing>
          <wp:inline distT="0" distB="0" distL="0" distR="0" wp14:anchorId="43E1279C" wp14:editId="2FB96729">
            <wp:extent cx="1934405" cy="14478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4405" cy="1447800"/>
                    </a:xfrm>
                    <a:prstGeom prst="rect">
                      <a:avLst/>
                    </a:prstGeom>
                    <a:noFill/>
                    <a:ln>
                      <a:noFill/>
                    </a:ln>
                  </pic:spPr>
                </pic:pic>
              </a:graphicData>
            </a:graphic>
          </wp:inline>
        </w:drawing>
      </w:r>
      <w:bookmarkStart w:id="0" w:name="_GoBack"/>
      <w:bookmarkEnd w:id="0"/>
    </w:p>
    <w:p w:rsidR="00AA3F49" w:rsidRDefault="00AA3F49" w:rsidP="00AA3F49">
      <w:pPr>
        <w:rPr>
          <w:rFonts w:asciiTheme="minorHAnsi" w:hAnsiTheme="minorHAnsi"/>
          <w:color w:val="000000"/>
          <w:shd w:val="clear" w:color="auto" w:fill="FFFFFF"/>
        </w:rPr>
      </w:pPr>
    </w:p>
    <w:p w:rsidR="00AA3F49" w:rsidRPr="002008B4" w:rsidRDefault="00AA3F49" w:rsidP="00AA3F49">
      <w:pPr>
        <w:pStyle w:val="ListParagraph"/>
        <w:numPr>
          <w:ilvl w:val="0"/>
          <w:numId w:val="2"/>
        </w:numPr>
        <w:rPr>
          <w:rFonts w:asciiTheme="minorHAnsi" w:hAnsiTheme="minorHAnsi"/>
          <w:color w:val="000000"/>
          <w:shd w:val="clear" w:color="auto" w:fill="FFFFFF"/>
        </w:rPr>
      </w:pPr>
      <w:r w:rsidRPr="002008B4">
        <w:rPr>
          <w:rFonts w:asciiTheme="minorHAnsi" w:hAnsiTheme="minorHAnsi"/>
          <w:color w:val="000000"/>
          <w:shd w:val="clear" w:color="auto" w:fill="FFFFFF"/>
        </w:rPr>
        <w:lastRenderedPageBreak/>
        <w:t xml:space="preserve">Review the syllabus and rubric to familiarize yourself with the expectations of the workshop. New assignments will open weekly; Lesson One will be available </w:t>
      </w:r>
      <w:r w:rsidR="001201C6">
        <w:rPr>
          <w:rFonts w:asciiTheme="minorHAnsi" w:hAnsiTheme="minorHAnsi"/>
          <w:b/>
          <w:color w:val="000000"/>
          <w:shd w:val="clear" w:color="auto" w:fill="FFFFFF"/>
        </w:rPr>
        <w:t xml:space="preserve">Friday, Month </w:t>
      </w:r>
      <w:proofErr w:type="spellStart"/>
      <w:r w:rsidR="001201C6">
        <w:rPr>
          <w:rFonts w:asciiTheme="minorHAnsi" w:hAnsiTheme="minorHAnsi"/>
          <w:b/>
          <w:color w:val="000000"/>
          <w:shd w:val="clear" w:color="auto" w:fill="FFFFFF"/>
        </w:rPr>
        <w:t>dd</w:t>
      </w:r>
      <w:r w:rsidRPr="002008B4">
        <w:rPr>
          <w:rFonts w:asciiTheme="minorHAnsi" w:hAnsiTheme="minorHAnsi"/>
          <w:b/>
          <w:color w:val="000000"/>
          <w:shd w:val="clear" w:color="auto" w:fill="FFFFFF"/>
          <w:vertAlign w:val="superscript"/>
        </w:rPr>
        <w:t>th</w:t>
      </w:r>
      <w:proofErr w:type="spellEnd"/>
      <w:r w:rsidRPr="002008B4">
        <w:rPr>
          <w:rFonts w:asciiTheme="minorHAnsi" w:hAnsiTheme="minorHAnsi"/>
          <w:b/>
          <w:color w:val="000000"/>
          <w:shd w:val="clear" w:color="auto" w:fill="FFFFFF"/>
        </w:rPr>
        <w:t>.</w:t>
      </w:r>
    </w:p>
    <w:p w:rsidR="00AA3F49" w:rsidRDefault="00AA3F49" w:rsidP="00AA3F49">
      <w:pPr>
        <w:rPr>
          <w:rFonts w:asciiTheme="minorHAnsi" w:hAnsiTheme="minorHAnsi"/>
          <w:color w:val="000000"/>
          <w:shd w:val="clear" w:color="auto" w:fill="FFFFFF"/>
        </w:rPr>
      </w:pPr>
    </w:p>
    <w:p w:rsidR="00EE2E52" w:rsidRDefault="00AA3F49" w:rsidP="00AA3F49">
      <w:pPr>
        <w:pStyle w:val="ListParagraph"/>
        <w:numPr>
          <w:ilvl w:val="0"/>
          <w:numId w:val="2"/>
        </w:numPr>
        <w:rPr>
          <w:rFonts w:asciiTheme="minorHAnsi" w:hAnsiTheme="minorHAnsi"/>
          <w:color w:val="000000"/>
          <w:shd w:val="clear" w:color="auto" w:fill="FFFFFF"/>
        </w:rPr>
      </w:pPr>
      <w:r w:rsidRPr="002008B4">
        <w:rPr>
          <w:rFonts w:asciiTheme="minorHAnsi" w:hAnsiTheme="minorHAnsi"/>
          <w:color w:val="000000"/>
          <w:shd w:val="clear" w:color="auto" w:fill="FFFFFF"/>
        </w:rPr>
        <w:t xml:space="preserve">Confirm your accessibility needs. You may have been asked in the registration process whether you need any accommodations to access the materials in this workshop.  If you have not yet communicated your needs to our office, please contact </w:t>
      </w:r>
      <w:hyperlink r:id="rId13" w:history="1">
        <w:r w:rsidRPr="002008B4">
          <w:rPr>
            <w:rStyle w:val="Hyperlink"/>
            <w:rFonts w:asciiTheme="minorHAnsi" w:hAnsiTheme="minorHAnsi"/>
            <w:shd w:val="clear" w:color="auto" w:fill="FFFFFF"/>
          </w:rPr>
          <w:t>Mary.zatta@perkins.org</w:t>
        </w:r>
      </w:hyperlink>
      <w:r w:rsidRPr="002008B4">
        <w:rPr>
          <w:rFonts w:asciiTheme="minorHAnsi" w:hAnsiTheme="minorHAnsi"/>
          <w:color w:val="000000"/>
          <w:shd w:val="clear" w:color="auto" w:fill="FFFFFF"/>
        </w:rPr>
        <w:t xml:space="preserve"> </w:t>
      </w:r>
      <w:r w:rsidRPr="002008B4">
        <w:rPr>
          <w:rFonts w:asciiTheme="minorHAnsi" w:hAnsiTheme="minorHAnsi"/>
          <w:b/>
          <w:color w:val="000000"/>
          <w:shd w:val="clear" w:color="auto" w:fill="FFFFFF"/>
        </w:rPr>
        <w:t>and</w:t>
      </w:r>
      <w:r w:rsidRPr="002008B4">
        <w:rPr>
          <w:rFonts w:asciiTheme="minorHAnsi" w:hAnsiTheme="minorHAnsi"/>
          <w:color w:val="000000"/>
          <w:shd w:val="clear" w:color="auto" w:fill="FFFFFF"/>
        </w:rPr>
        <w:t xml:space="preserve"> </w:t>
      </w:r>
      <w:r w:rsidR="00B43F65">
        <w:rPr>
          <w:rFonts w:asciiTheme="minorHAnsi" w:hAnsiTheme="minorHAnsi"/>
          <w:color w:val="000000"/>
          <w:shd w:val="clear" w:color="auto" w:fill="FFFFFF"/>
        </w:rPr>
        <w:t>[</w:t>
      </w:r>
      <w:r w:rsidR="001201C6" w:rsidRPr="001201C6">
        <w:rPr>
          <w:rFonts w:asciiTheme="minorHAnsi" w:hAnsiTheme="minorHAnsi"/>
          <w:shd w:val="clear" w:color="auto" w:fill="FFFFFF"/>
        </w:rPr>
        <w:t>instructor</w:t>
      </w:r>
      <w:r w:rsidR="00B43F65">
        <w:rPr>
          <w:rFonts w:asciiTheme="minorHAnsi" w:hAnsiTheme="minorHAnsi"/>
          <w:shd w:val="clear" w:color="auto" w:fill="FFFFFF"/>
        </w:rPr>
        <w:t>]</w:t>
      </w:r>
      <w:r w:rsidRPr="002008B4">
        <w:rPr>
          <w:rFonts w:asciiTheme="minorHAnsi" w:hAnsiTheme="minorHAnsi"/>
          <w:color w:val="000000"/>
          <w:shd w:val="clear" w:color="auto" w:fill="FFFFFF"/>
        </w:rPr>
        <w:t xml:space="preserve"> as soon as possible. </w:t>
      </w:r>
    </w:p>
    <w:p w:rsidR="001201C6" w:rsidRPr="001201C6" w:rsidRDefault="001201C6" w:rsidP="001201C6">
      <w:pPr>
        <w:pStyle w:val="ListParagraph"/>
        <w:rPr>
          <w:rFonts w:asciiTheme="minorHAnsi" w:hAnsiTheme="minorHAnsi"/>
          <w:color w:val="000000"/>
          <w:shd w:val="clear" w:color="auto" w:fill="FFFFFF"/>
        </w:rPr>
      </w:pPr>
    </w:p>
    <w:p w:rsidR="001201C6" w:rsidRDefault="001201C6" w:rsidP="001201C6">
      <w:pPr>
        <w:pStyle w:val="ListParagraph"/>
        <w:rPr>
          <w:rFonts w:asciiTheme="minorHAnsi" w:hAnsiTheme="minorHAnsi"/>
          <w:color w:val="000000"/>
          <w:shd w:val="clear" w:color="auto" w:fill="FFFFFF"/>
        </w:rPr>
      </w:pPr>
    </w:p>
    <w:p w:rsidR="001201C6" w:rsidRPr="00B43F65" w:rsidRDefault="001201C6" w:rsidP="00B43F65">
      <w:pPr>
        <w:rPr>
          <w:rFonts w:asciiTheme="minorHAnsi" w:hAnsiTheme="minorHAnsi"/>
          <w:color w:val="000000"/>
          <w:shd w:val="clear" w:color="auto" w:fill="FFFFFF"/>
        </w:rPr>
      </w:pPr>
    </w:p>
    <w:sectPr w:rsidR="001201C6" w:rsidRPr="00B43F65">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AC5" w:rsidRDefault="00313AC5">
      <w:r>
        <w:separator/>
      </w:r>
    </w:p>
  </w:endnote>
  <w:endnote w:type="continuationSeparator" w:id="0">
    <w:p w:rsidR="00313AC5" w:rsidRDefault="0031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102" w:rsidRDefault="00AA3F49">
    <w:pPr>
      <w:pStyle w:val="Footer"/>
    </w:pPr>
    <w:r>
      <w:t>Perkins eLearning</w:t>
    </w:r>
    <w:r>
      <w:tab/>
    </w:r>
    <w:r>
      <w:tab/>
    </w:r>
    <w:r w:rsidR="00CE3A2E">
      <w:t>rev. 10/4/</w:t>
    </w:r>
    <w:r>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AC5" w:rsidRDefault="00313AC5">
      <w:r>
        <w:separator/>
      </w:r>
    </w:p>
  </w:footnote>
  <w:footnote w:type="continuationSeparator" w:id="0">
    <w:p w:rsidR="00313AC5" w:rsidRDefault="00313A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7DD7"/>
    <w:multiLevelType w:val="hybridMultilevel"/>
    <w:tmpl w:val="EF3674CA"/>
    <w:lvl w:ilvl="0" w:tplc="50DC813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6A7689"/>
    <w:multiLevelType w:val="hybridMultilevel"/>
    <w:tmpl w:val="5E98736E"/>
    <w:lvl w:ilvl="0" w:tplc="50DC813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C74D83"/>
    <w:multiLevelType w:val="hybridMultilevel"/>
    <w:tmpl w:val="B7A0047E"/>
    <w:lvl w:ilvl="0" w:tplc="50DC8130">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72955D4"/>
    <w:multiLevelType w:val="hybridMultilevel"/>
    <w:tmpl w:val="F9B43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49"/>
    <w:rsid w:val="001201C6"/>
    <w:rsid w:val="001926FB"/>
    <w:rsid w:val="00313AC5"/>
    <w:rsid w:val="00AA3F49"/>
    <w:rsid w:val="00B1515B"/>
    <w:rsid w:val="00B43F65"/>
    <w:rsid w:val="00C16A99"/>
    <w:rsid w:val="00CE3A2E"/>
    <w:rsid w:val="00EE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F49"/>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3F49"/>
    <w:rPr>
      <w:color w:val="0000FF" w:themeColor="hyperlink"/>
      <w:u w:val="single"/>
    </w:rPr>
  </w:style>
  <w:style w:type="paragraph" w:styleId="ListParagraph">
    <w:name w:val="List Paragraph"/>
    <w:basedOn w:val="Normal"/>
    <w:uiPriority w:val="34"/>
    <w:qFormat/>
    <w:rsid w:val="00AA3F49"/>
    <w:pPr>
      <w:ind w:left="720"/>
      <w:contextualSpacing/>
    </w:pPr>
  </w:style>
  <w:style w:type="paragraph" w:styleId="Footer">
    <w:name w:val="footer"/>
    <w:basedOn w:val="Normal"/>
    <w:link w:val="FooterChar"/>
    <w:rsid w:val="00AA3F49"/>
    <w:pPr>
      <w:tabs>
        <w:tab w:val="center" w:pos="4680"/>
        <w:tab w:val="right" w:pos="9360"/>
      </w:tabs>
    </w:pPr>
  </w:style>
  <w:style w:type="character" w:customStyle="1" w:styleId="FooterChar">
    <w:name w:val="Footer Char"/>
    <w:basedOn w:val="DefaultParagraphFont"/>
    <w:link w:val="Footer"/>
    <w:rsid w:val="00AA3F49"/>
    <w:rPr>
      <w:rFonts w:ascii="Times New Roman" w:hAnsi="Times New Roman" w:cs="Times New Roman"/>
      <w:sz w:val="24"/>
      <w:szCs w:val="24"/>
      <w:lang w:eastAsia="ja-JP"/>
    </w:rPr>
  </w:style>
  <w:style w:type="paragraph" w:styleId="BalloonText">
    <w:name w:val="Balloon Text"/>
    <w:basedOn w:val="Normal"/>
    <w:link w:val="BalloonTextChar"/>
    <w:uiPriority w:val="99"/>
    <w:semiHidden/>
    <w:unhideWhenUsed/>
    <w:rsid w:val="00AA3F49"/>
    <w:rPr>
      <w:rFonts w:ascii="Tahoma" w:hAnsi="Tahoma" w:cs="Tahoma"/>
      <w:sz w:val="16"/>
      <w:szCs w:val="16"/>
    </w:rPr>
  </w:style>
  <w:style w:type="character" w:customStyle="1" w:styleId="BalloonTextChar">
    <w:name w:val="Balloon Text Char"/>
    <w:basedOn w:val="DefaultParagraphFont"/>
    <w:link w:val="BalloonText"/>
    <w:uiPriority w:val="99"/>
    <w:semiHidden/>
    <w:rsid w:val="00AA3F49"/>
    <w:rPr>
      <w:rFonts w:ascii="Tahoma" w:hAnsi="Tahoma" w:cs="Tahoma"/>
      <w:sz w:val="16"/>
      <w:szCs w:val="16"/>
      <w:lang w:eastAsia="ja-JP"/>
    </w:rPr>
  </w:style>
  <w:style w:type="character" w:customStyle="1" w:styleId="apple-converted-space">
    <w:name w:val="apple-converted-space"/>
    <w:basedOn w:val="DefaultParagraphFont"/>
    <w:rsid w:val="00B43F65"/>
  </w:style>
  <w:style w:type="paragraph" w:styleId="Header">
    <w:name w:val="header"/>
    <w:basedOn w:val="Normal"/>
    <w:link w:val="HeaderChar"/>
    <w:uiPriority w:val="99"/>
    <w:unhideWhenUsed/>
    <w:rsid w:val="00CE3A2E"/>
    <w:pPr>
      <w:tabs>
        <w:tab w:val="center" w:pos="4680"/>
        <w:tab w:val="right" w:pos="9360"/>
      </w:tabs>
    </w:pPr>
  </w:style>
  <w:style w:type="character" w:customStyle="1" w:styleId="HeaderChar">
    <w:name w:val="Header Char"/>
    <w:basedOn w:val="DefaultParagraphFont"/>
    <w:link w:val="Header"/>
    <w:uiPriority w:val="99"/>
    <w:rsid w:val="00CE3A2E"/>
    <w:rPr>
      <w:rFonts w:ascii="Times New Roman"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F49"/>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3F49"/>
    <w:rPr>
      <w:color w:val="0000FF" w:themeColor="hyperlink"/>
      <w:u w:val="single"/>
    </w:rPr>
  </w:style>
  <w:style w:type="paragraph" w:styleId="ListParagraph">
    <w:name w:val="List Paragraph"/>
    <w:basedOn w:val="Normal"/>
    <w:uiPriority w:val="34"/>
    <w:qFormat/>
    <w:rsid w:val="00AA3F49"/>
    <w:pPr>
      <w:ind w:left="720"/>
      <w:contextualSpacing/>
    </w:pPr>
  </w:style>
  <w:style w:type="paragraph" w:styleId="Footer">
    <w:name w:val="footer"/>
    <w:basedOn w:val="Normal"/>
    <w:link w:val="FooterChar"/>
    <w:rsid w:val="00AA3F49"/>
    <w:pPr>
      <w:tabs>
        <w:tab w:val="center" w:pos="4680"/>
        <w:tab w:val="right" w:pos="9360"/>
      </w:tabs>
    </w:pPr>
  </w:style>
  <w:style w:type="character" w:customStyle="1" w:styleId="FooterChar">
    <w:name w:val="Footer Char"/>
    <w:basedOn w:val="DefaultParagraphFont"/>
    <w:link w:val="Footer"/>
    <w:rsid w:val="00AA3F49"/>
    <w:rPr>
      <w:rFonts w:ascii="Times New Roman" w:hAnsi="Times New Roman" w:cs="Times New Roman"/>
      <w:sz w:val="24"/>
      <w:szCs w:val="24"/>
      <w:lang w:eastAsia="ja-JP"/>
    </w:rPr>
  </w:style>
  <w:style w:type="paragraph" w:styleId="BalloonText">
    <w:name w:val="Balloon Text"/>
    <w:basedOn w:val="Normal"/>
    <w:link w:val="BalloonTextChar"/>
    <w:uiPriority w:val="99"/>
    <w:semiHidden/>
    <w:unhideWhenUsed/>
    <w:rsid w:val="00AA3F49"/>
    <w:rPr>
      <w:rFonts w:ascii="Tahoma" w:hAnsi="Tahoma" w:cs="Tahoma"/>
      <w:sz w:val="16"/>
      <w:szCs w:val="16"/>
    </w:rPr>
  </w:style>
  <w:style w:type="character" w:customStyle="1" w:styleId="BalloonTextChar">
    <w:name w:val="Balloon Text Char"/>
    <w:basedOn w:val="DefaultParagraphFont"/>
    <w:link w:val="BalloonText"/>
    <w:uiPriority w:val="99"/>
    <w:semiHidden/>
    <w:rsid w:val="00AA3F49"/>
    <w:rPr>
      <w:rFonts w:ascii="Tahoma" w:hAnsi="Tahoma" w:cs="Tahoma"/>
      <w:sz w:val="16"/>
      <w:szCs w:val="16"/>
      <w:lang w:eastAsia="ja-JP"/>
    </w:rPr>
  </w:style>
  <w:style w:type="character" w:customStyle="1" w:styleId="apple-converted-space">
    <w:name w:val="apple-converted-space"/>
    <w:basedOn w:val="DefaultParagraphFont"/>
    <w:rsid w:val="00B43F65"/>
  </w:style>
  <w:style w:type="paragraph" w:styleId="Header">
    <w:name w:val="header"/>
    <w:basedOn w:val="Normal"/>
    <w:link w:val="HeaderChar"/>
    <w:uiPriority w:val="99"/>
    <w:unhideWhenUsed/>
    <w:rsid w:val="00CE3A2E"/>
    <w:pPr>
      <w:tabs>
        <w:tab w:val="center" w:pos="4680"/>
        <w:tab w:val="right" w:pos="9360"/>
      </w:tabs>
    </w:pPr>
  </w:style>
  <w:style w:type="character" w:customStyle="1" w:styleId="HeaderChar">
    <w:name w:val="Header Char"/>
    <w:basedOn w:val="DefaultParagraphFont"/>
    <w:link w:val="Header"/>
    <w:uiPriority w:val="99"/>
    <w:rsid w:val="00CE3A2E"/>
    <w:rPr>
      <w:rFonts w:ascii="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y.zatta@perkin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erkinselearni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cworld.com/article/2010005/5-free-open-source-alternatives-to-microsoft-office.html" TargetMode="External"/><Relationship Id="rId4" Type="http://schemas.openxmlformats.org/officeDocument/2006/relationships/settings" Target="settings.xml"/><Relationship Id="rId9" Type="http://schemas.openxmlformats.org/officeDocument/2006/relationships/hyperlink" Target="http://www.perkinselearning.org/workshops/mod/page/view.php?id=132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Sitten</dc:creator>
  <cp:lastModifiedBy>Robin Sitten</cp:lastModifiedBy>
  <cp:revision>2</cp:revision>
  <dcterms:created xsi:type="dcterms:W3CDTF">2013-10-04T15:16:00Z</dcterms:created>
  <dcterms:modified xsi:type="dcterms:W3CDTF">2013-10-04T15:16:00Z</dcterms:modified>
</cp:coreProperties>
</file>